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bookmarkStart w:id="8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峄城区人民政府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关于开展第四次全国农业普查的通知</w:t>
      </w:r>
    </w:p>
    <w:bookmarkEnd w:id="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OLE_LINK3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峄政字〔2025〕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各镇人民政府、街道办事处，</w:t>
      </w:r>
      <w:bookmarkEnd w:id="0"/>
      <w:r>
        <w:rPr>
          <w:rFonts w:hint="default" w:ascii="Times New Roman" w:hAnsi="Times New Roman" w:cs="Times New Roman"/>
          <w:spacing w:val="0"/>
          <w:sz w:val="32"/>
          <w:szCs w:val="32"/>
        </w:rPr>
        <w:t>区</w:t>
      </w:r>
      <w:r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  <w:t>直有关部门单位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</w:rPr>
        <w:t>根据《中华人民共和国统计法》和《全国农业普查条例》规定，国务院决定于2026年开展第四次全国农业普查。为认真贯彻落实《国务院关于开展第四次全国农业普查的通知》（国发〔2025〕9号）、《山东省人民政府关于开展第四次全国农业普查的通知》（鲁政字〔2025〕123号）和《枣庄市人民政府关于开展第四次全国农业普查的通知》（枣政字〔2025〕74号）精神，现就做好全区第四次全国农业普查工作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一、普查对象和范围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（一）普查对象是在峄城区行政区域内下列个人和单位：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农村住户，包括农村农业生产经营户和其他住户；城镇农业生产经营</w:t>
      </w:r>
      <w:r>
        <w:rPr>
          <w:rFonts w:hint="default" w:ascii="Times New Roman" w:hAnsi="Times New Roman" w:cs="Times New Roman"/>
          <w:spacing w:val="-6"/>
          <w:sz w:val="32"/>
          <w:szCs w:val="32"/>
        </w:rPr>
        <w:t>户；农业生产经营单位；村民委员会；镇人民政府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、街道办事处</w:t>
      </w:r>
      <w:r>
        <w:rPr>
          <w:rFonts w:hint="default" w:ascii="Times New Roman" w:hAnsi="Times New Roman" w:cs="Times New Roman"/>
          <w:spacing w:val="-6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（二）普查的行业范围包括：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农作物种植业、林业、畜牧业、渔业和农林牧渔服务业。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二、普查内容和时间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（一）普查的主要内容包括：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农业生产条件、粮食和大食物生产情况、农业新质生产力情况、乡村发展基本情况、农村居民生活情况等。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（二）普查的标准时点为</w:t>
      </w: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2026年12月31日24时，时期资料为2026年年度资料。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三、普查组织实施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（一）强化组织领导。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第四次全国农业普查涉及范围广、调查对象多、技术要求高、工作难度大。为加强对普查工作的组织领导，区政府成立峄城区第四次全国农业普查领导小组，负责普查的组织和实施工作。各镇（街）要同步设立相应机构，严格按照国家统一的普查对象和范围、内容和时间等要求，结合实际认真组织实施好本辖区的普查工作。充分发挥镇（街）及村（居）民委员会的作用，广泛动员和组织社会力量参与配合普查工作。各级普查机构根据工作需要，可以依法聘用或者从有关单位商调符合条件的普查指导员和普查员（以下简称“两员”），及时支付聘用人员的劳动报酬，保证商调人员在原单位的工资、福利及其他待遇不变，并保留其原有工作岗位，稳定普查工作队伍，确保普查工作顺利进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（二）强化协同配合。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领导小组成员单位要按照职能分工，各负其责、密切协作、形成合力。其中，涉及普查经费事宜，由区财政局负责和协调；涉及固定资产投资保障事宜，由区发展</w:t>
      </w:r>
      <w:r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改革局负责和协调；涉及普查宣传动员事宜，由区统计局、国家统计局峄城调查队、区委宣传部、区融媒体</w:t>
      </w:r>
      <w:r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负责和协调；涉及确权土地面积、农民专业合作社、家庭农场名录以及统一社会信用代码信息共享事宜，由区农业农村局、区行政审批服务局、区市场监管局负责和协调；涉及农村住户、户籍人口底数事宜，由区公安分局负责和协调；涉及遥感测量事宜，由国家统计局峄城调查队负责和协调。其他成员单位根据需要及时准确共享部门资料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四、普查工作要求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（一）加强经费保障。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本次农业普查所需经费由各级财政分级负担，列入相应年度财政预算，确保按时拨付到位。各镇（街）要合理调配现有办公资源，做好普查用办公场所、办公用品等日常工作保障落实；普查用手持移动终端要在充分利旧的基础上合理测算申报配备；合理确定“两员”报酬标准，对上级拨付的“两员”报酬确保及时足额发放到位，不得挪用拖欠，确保普查工作顺利推进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（二）加强宣传引导。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各级普查机构要会同宣传部门认真做好普查宣传的策划和组织，充分发挥传统媒体、新媒体以及有关部门服务平台的宣传渠道作用，构建全媒体宣传协同机制，多形式、多角度宣传农业普查政策和制度，深入解读统计法律法规，引导广大普查对象依法配合普查、全社会积极参与普查，为第四次全国农业普查工作顺利实施创造良好的社会氛围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（三）加强质量控制。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各镇（街）、各部门要严格执行统计法律法规，强化统计职业道德建设，做到依法依规、实事求是，确保普查工作顺利进行和普查数据真实可信。坚持把数据质量放在首位，严格执行普查方案，</w:t>
      </w:r>
      <w:bookmarkStart w:id="1" w:name="OLE_LINK2"/>
      <w:r>
        <w:rPr>
          <w:rFonts w:hint="default" w:ascii="Times New Roman" w:hAnsi="Times New Roman" w:cs="Times New Roman"/>
          <w:spacing w:val="0"/>
          <w:sz w:val="32"/>
          <w:szCs w:val="32"/>
        </w:rPr>
        <w:t>确保</w:t>
      </w:r>
      <w:bookmarkEnd w:id="1"/>
      <w:r>
        <w:rPr>
          <w:rFonts w:hint="default" w:ascii="Times New Roman" w:hAnsi="Times New Roman" w:cs="Times New Roman"/>
          <w:spacing w:val="0"/>
          <w:sz w:val="32"/>
          <w:szCs w:val="32"/>
        </w:rPr>
        <w:t>“全区一盘棋”。建立健全普查数据质量控制体系，强化数据质量全流程监督、全链条核查，依法查处并曝光普查中的违法违纪行为。加强现代信息技术的应用，切实减轻基层负担，加强普查数据安全，提升普查工作质效。未经批准，任何单位和个人不得对外发布普查数据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附件：峄城区第四次全国农业普查领导小组组成人员名单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峄城区人民政府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050" w:rightChars="500" w:firstLine="0" w:firstLineChars="0"/>
        <w:jc w:val="center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2025年12月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65" w:rightChars="507"/>
        <w:textAlignment w:val="auto"/>
        <w:rPr>
          <w:rFonts w:hint="default" w:ascii="Times New Roman" w:hAnsi="Times New Roman" w:eastAsia="黑体" w:cs="Times New Roman"/>
          <w:spacing w:val="-1"/>
          <w:sz w:val="29"/>
          <w:szCs w:val="29"/>
        </w:rPr>
      </w:pPr>
      <w:r>
        <w:rPr>
          <w:rFonts w:hint="default" w:ascii="Times New Roman" w:hAnsi="Times New Roman" w:eastAsia="黑体" w:cs="Times New Roman"/>
          <w:spacing w:val="-1"/>
          <w:sz w:val="29"/>
          <w:szCs w:val="29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6"/>
          <w:sz w:val="44"/>
          <w:szCs w:val="44"/>
        </w:rPr>
        <w:t>峄城区第四次全国农业普查领导小组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3"/>
          <w:sz w:val="44"/>
          <w:szCs w:val="44"/>
        </w:rPr>
        <w:t>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10"/>
          <w:positio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position w:val="0"/>
          <w:sz w:val="32"/>
          <w:szCs w:val="32"/>
        </w:rPr>
        <w:t>组  长</w:t>
      </w:r>
      <w:r>
        <w:rPr>
          <w:rFonts w:hint="default" w:ascii="Times New Roman" w:hAnsi="Times New Roman" w:eastAsia="黑体" w:cs="Times New Roman"/>
          <w:spacing w:val="0"/>
          <w:positio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 xml:space="preserve">王  冲  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区委常委、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常务副区长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黑体" w:cs="Times New Roman"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仲维光  区政府副区长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position w:val="0"/>
          <w:sz w:val="32"/>
          <w:szCs w:val="32"/>
        </w:rPr>
        <w:t>副组长</w:t>
      </w:r>
      <w:bookmarkStart w:id="2" w:name="OLE_LINK8"/>
      <w:bookmarkStart w:id="3" w:name="OLE_LINK7"/>
      <w:r>
        <w:rPr>
          <w:rFonts w:hint="default" w:ascii="Times New Roman" w:hAnsi="Times New Roman" w:eastAsia="黑体" w:cs="Times New Roman"/>
          <w:spacing w:val="0"/>
          <w:positio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魏广魁  区统计局局长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郑  艳  国家统计局峄城调查队队长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侯晓震  区机关事务服务中心主任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张建军  区发改局副局长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魏项羽  区财政局副局长</w:t>
      </w:r>
    </w:p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王  维  区农业农村局副局长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position w:val="0"/>
          <w:sz w:val="32"/>
          <w:szCs w:val="32"/>
        </w:rPr>
      </w:pPr>
      <w:bookmarkStart w:id="4" w:name="OLE_LINK4"/>
      <w:bookmarkStart w:id="5" w:name="OLE_LINK5"/>
      <w:r>
        <w:rPr>
          <w:rFonts w:hint="default" w:ascii="Times New Roman" w:hAnsi="Times New Roman" w:eastAsia="黑体" w:cs="Times New Roman"/>
          <w:spacing w:val="0"/>
          <w:position w:val="0"/>
          <w:sz w:val="32"/>
          <w:szCs w:val="32"/>
        </w:rPr>
        <w:t>成  员</w:t>
      </w:r>
      <w:bookmarkEnd w:id="4"/>
      <w:bookmarkEnd w:id="5"/>
      <w:r>
        <w:rPr>
          <w:rFonts w:hint="default" w:ascii="Times New Roman" w:hAnsi="Times New Roman" w:eastAsia="黑体" w:cs="Times New Roman"/>
          <w:spacing w:val="0"/>
          <w:positio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陈  永  区委宣传部副部长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王子夏  区融媒体中心总编辑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陈祖盈  峄城公安分局副局长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 xml:space="preserve">温永婷  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position w:val="0"/>
          <w:sz w:val="32"/>
          <w:szCs w:val="32"/>
        </w:rPr>
        <w:t>区教体局副局长、区教学研究中心主任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齐  新  区民政综合服务中心主任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王  彬  区司法局政治部主任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 xml:space="preserve">刘小川  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position w:val="0"/>
          <w:sz w:val="32"/>
          <w:szCs w:val="32"/>
        </w:rPr>
        <w:t>区人社局副局长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position w:val="0"/>
          <w:sz w:val="32"/>
          <w:szCs w:val="32"/>
        </w:rPr>
        <w:t>王  勇  区规划事务服务中心主任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刘  凡  区住建局副局长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position w:val="0"/>
          <w:sz w:val="32"/>
          <w:szCs w:val="32"/>
        </w:rPr>
        <w:t>刘  明  区水务发展中心主任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张俊生</w:t>
      </w:r>
      <w:bookmarkStart w:id="6" w:name="OLE_LINK6"/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 xml:space="preserve">  </w:t>
      </w:r>
      <w:bookmarkEnd w:id="6"/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区文化市场综合行政执法大队大队长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position w:val="0"/>
          <w:sz w:val="32"/>
          <w:szCs w:val="32"/>
        </w:rPr>
        <w:t>绪宪法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position w:val="0"/>
          <w:sz w:val="32"/>
          <w:szCs w:val="32"/>
        </w:rPr>
        <w:t>区卫生健康局副局长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鹿  淳  区公共资源交易中心主任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江  文  区市场监管局副局长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朱  通  区统计局副局长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孙中前  区医疗保险事业中心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杨  健  区畜牧渔业事业发展中心副主任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付庚正  国家统计局峄城调查队纪检员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峄城区第四次全国农业普查领导小组办公室设在区统计局，具体负责普查日常工作的组织和协调，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魏广魁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同志兼任办公室主任。领导小组组成人员因职务变动或工作分工等原因发生变化的，由接替其工作的人员担任。</w:t>
      </w:r>
      <w:bookmarkStart w:id="7" w:name="OLE_LINK1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该领导小组为临时性工作机制，不作为区级议事协调机构管理，普查任务完成后自动撤销。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eastAsia" w:ascii="GWZT-EN" w:hAnsi="仿宋" w:eastAsia="仿宋" w:cs="仿宋"/>
          <w:b w:val="0"/>
          <w:bCs w:val="0"/>
        </w:rPr>
      </w:pPr>
    </w:p>
    <w:p>
      <w:pPr>
        <w:bidi w:val="0"/>
        <w:rPr>
          <w:rFonts w:hint="eastAsia" w:ascii="GWZT-EN" w:hAnsi="仿宋" w:eastAsia="仿宋" w:cs="仿宋"/>
          <w:b w:val="0"/>
          <w:bCs w:val="0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rFonts w:hint="eastAsia" w:ascii="GWZT-EN" w:hAnsi="仿宋" w:eastAsia="仿宋" w:cs="仿宋"/>
          <w:b w:val="0"/>
          <w:bCs w:val="0"/>
          <w:lang w:val="en-US" w:eastAsia="zh-CN"/>
        </w:rPr>
      </w:pPr>
    </w:p>
    <w:p>
      <w:pPr>
        <w:bidi w:val="0"/>
        <w:rPr>
          <w:rFonts w:hint="eastAsia" w:ascii="GWZT-EN" w:hAnsi="仿宋" w:eastAsia="仿宋" w:cs="仿宋"/>
          <w:b w:val="0"/>
          <w:bCs w:val="0"/>
          <w:lang w:val="en-US" w:eastAsia="zh-CN"/>
        </w:rPr>
      </w:pPr>
    </w:p>
    <w:p>
      <w:pPr>
        <w:bidi w:val="0"/>
        <w:rPr>
          <w:rFonts w:hint="eastAsia" w:ascii="GWZT-EN" w:hAnsi="仿宋" w:eastAsia="仿宋" w:cs="仿宋"/>
          <w:b w:val="0"/>
          <w:bCs w:val="0"/>
          <w:lang w:val="en-US" w:eastAsia="zh-CN"/>
        </w:rPr>
      </w:pPr>
    </w:p>
    <w:p>
      <w:pPr>
        <w:bidi w:val="0"/>
        <w:rPr>
          <w:rFonts w:hint="eastAsia" w:ascii="GWZT-EN" w:hAnsi="仿宋" w:eastAsia="仿宋" w:cs="仿宋"/>
          <w:b w:val="0"/>
          <w:bCs w:val="0"/>
          <w:lang w:val="en-US" w:eastAsia="zh-CN"/>
        </w:rPr>
      </w:pPr>
    </w:p>
    <w:p>
      <w:pPr>
        <w:bidi w:val="0"/>
        <w:rPr>
          <w:rFonts w:hint="eastAsia" w:ascii="GWZT-EN" w:hAnsi="仿宋" w:eastAsia="仿宋" w:cs="仿宋"/>
          <w:b w:val="0"/>
          <w:bCs w:val="0"/>
          <w:lang w:val="en-US" w:eastAsia="zh-CN"/>
        </w:rPr>
      </w:pPr>
    </w:p>
    <w:p>
      <w:pPr>
        <w:bidi w:val="0"/>
        <w:rPr>
          <w:rFonts w:hint="eastAsia" w:ascii="GWZT-EN" w:hAnsi="仿宋" w:eastAsia="仿宋" w:cs="仿宋"/>
          <w:b w:val="0"/>
          <w:bCs w:val="0"/>
          <w:lang w:val="en-US" w:eastAsia="zh-CN"/>
        </w:rPr>
      </w:pPr>
    </w:p>
    <w:p>
      <w:pPr>
        <w:bidi w:val="0"/>
        <w:rPr>
          <w:rFonts w:hint="eastAsia" w:ascii="GWZT-EN" w:hAnsi="仿宋" w:eastAsia="仿宋" w:cs="仿宋"/>
          <w:b w:val="0"/>
          <w:bCs w:val="0"/>
          <w:lang w:val="en-US" w:eastAsia="zh-CN"/>
        </w:rPr>
      </w:pPr>
    </w:p>
    <w:p>
      <w:pPr>
        <w:bidi w:val="0"/>
        <w:rPr>
          <w:rFonts w:hint="default" w:ascii="GWZT-EN" w:hAnsi="仿宋" w:eastAsia="仿宋" w:cs="仿宋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altName w:val="DejaVu Math TeX Gyre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hint="eastAsia"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NlN2RiNmU4MWEzNDM3NGUwMDYyN2Q0Njc2MzJmOTQifQ=="/>
  </w:docVars>
  <w:rsids>
    <w:rsidRoot w:val="7FEECC0A"/>
    <w:rsid w:val="00076D4E"/>
    <w:rsid w:val="00181B06"/>
    <w:rsid w:val="00300110"/>
    <w:rsid w:val="00302326"/>
    <w:rsid w:val="00344E13"/>
    <w:rsid w:val="0042170A"/>
    <w:rsid w:val="00493432"/>
    <w:rsid w:val="005B40A2"/>
    <w:rsid w:val="007E2EF7"/>
    <w:rsid w:val="00810AF9"/>
    <w:rsid w:val="00835CB0"/>
    <w:rsid w:val="008F7D53"/>
    <w:rsid w:val="00A43F9D"/>
    <w:rsid w:val="00AA77C6"/>
    <w:rsid w:val="00B7660B"/>
    <w:rsid w:val="00C03AC3"/>
    <w:rsid w:val="00C30F3E"/>
    <w:rsid w:val="00D04DDD"/>
    <w:rsid w:val="00E167CA"/>
    <w:rsid w:val="00E21816"/>
    <w:rsid w:val="00EC6281"/>
    <w:rsid w:val="00EE532B"/>
    <w:rsid w:val="00EE5755"/>
    <w:rsid w:val="0199213C"/>
    <w:rsid w:val="01DD1E9F"/>
    <w:rsid w:val="025741D3"/>
    <w:rsid w:val="02AF383B"/>
    <w:rsid w:val="02E64D83"/>
    <w:rsid w:val="036F6B27"/>
    <w:rsid w:val="043A7135"/>
    <w:rsid w:val="05AF76AE"/>
    <w:rsid w:val="0671705A"/>
    <w:rsid w:val="067E2B27"/>
    <w:rsid w:val="079F3483"/>
    <w:rsid w:val="086168CD"/>
    <w:rsid w:val="08670714"/>
    <w:rsid w:val="08760957"/>
    <w:rsid w:val="087D2E7C"/>
    <w:rsid w:val="088E7A4F"/>
    <w:rsid w:val="08E316A2"/>
    <w:rsid w:val="09A90081"/>
    <w:rsid w:val="09DD145D"/>
    <w:rsid w:val="09FB666F"/>
    <w:rsid w:val="0ABA5CDA"/>
    <w:rsid w:val="0B7E46B5"/>
    <w:rsid w:val="0CA61B23"/>
    <w:rsid w:val="0D9755F8"/>
    <w:rsid w:val="0DAE453A"/>
    <w:rsid w:val="0FC30926"/>
    <w:rsid w:val="0FE31A01"/>
    <w:rsid w:val="11BD3153"/>
    <w:rsid w:val="11EC57E6"/>
    <w:rsid w:val="12100AFC"/>
    <w:rsid w:val="12D14366"/>
    <w:rsid w:val="14264FE0"/>
    <w:rsid w:val="143A6CDD"/>
    <w:rsid w:val="15386004"/>
    <w:rsid w:val="15A78177"/>
    <w:rsid w:val="17101F77"/>
    <w:rsid w:val="18C4126B"/>
    <w:rsid w:val="18D509D2"/>
    <w:rsid w:val="191A28A1"/>
    <w:rsid w:val="19371A3D"/>
    <w:rsid w:val="19D43730"/>
    <w:rsid w:val="1A02029D"/>
    <w:rsid w:val="1B4D379A"/>
    <w:rsid w:val="1BA21810"/>
    <w:rsid w:val="1BEA0FE8"/>
    <w:rsid w:val="1C4E77C9"/>
    <w:rsid w:val="1CFF68A6"/>
    <w:rsid w:val="1DB078E2"/>
    <w:rsid w:val="1F686DF4"/>
    <w:rsid w:val="1FFE1506"/>
    <w:rsid w:val="20232D1B"/>
    <w:rsid w:val="202B06B3"/>
    <w:rsid w:val="21050673"/>
    <w:rsid w:val="23E12CD1"/>
    <w:rsid w:val="241430A6"/>
    <w:rsid w:val="24A74558"/>
    <w:rsid w:val="250749B9"/>
    <w:rsid w:val="25DF5CBB"/>
    <w:rsid w:val="26722179"/>
    <w:rsid w:val="26BE379D"/>
    <w:rsid w:val="27075144"/>
    <w:rsid w:val="27343A60"/>
    <w:rsid w:val="274A5031"/>
    <w:rsid w:val="279C7C18"/>
    <w:rsid w:val="28126EC6"/>
    <w:rsid w:val="28245882"/>
    <w:rsid w:val="28616AD6"/>
    <w:rsid w:val="288E0F4E"/>
    <w:rsid w:val="2A1738F0"/>
    <w:rsid w:val="2A2E0CCE"/>
    <w:rsid w:val="2BB050BC"/>
    <w:rsid w:val="2BE03317"/>
    <w:rsid w:val="2C175B15"/>
    <w:rsid w:val="2D4D13D7"/>
    <w:rsid w:val="2E692241"/>
    <w:rsid w:val="2EF064BE"/>
    <w:rsid w:val="30337F16"/>
    <w:rsid w:val="309E1F7D"/>
    <w:rsid w:val="30DD0CC4"/>
    <w:rsid w:val="31833619"/>
    <w:rsid w:val="3199108F"/>
    <w:rsid w:val="32672F3B"/>
    <w:rsid w:val="32C42EFA"/>
    <w:rsid w:val="32F435DC"/>
    <w:rsid w:val="33574D5E"/>
    <w:rsid w:val="34012F1B"/>
    <w:rsid w:val="34362BC5"/>
    <w:rsid w:val="347F27BE"/>
    <w:rsid w:val="35235D59"/>
    <w:rsid w:val="36533F02"/>
    <w:rsid w:val="36941E25"/>
    <w:rsid w:val="36BB5604"/>
    <w:rsid w:val="375E2E51"/>
    <w:rsid w:val="38003C16"/>
    <w:rsid w:val="38DC7CD8"/>
    <w:rsid w:val="391B682D"/>
    <w:rsid w:val="39887484"/>
    <w:rsid w:val="3A064DE8"/>
    <w:rsid w:val="3A6D30B9"/>
    <w:rsid w:val="3B3D2A8B"/>
    <w:rsid w:val="3BF82174"/>
    <w:rsid w:val="3CC43E13"/>
    <w:rsid w:val="3CC472C5"/>
    <w:rsid w:val="3D826E7B"/>
    <w:rsid w:val="3E686071"/>
    <w:rsid w:val="41636FC4"/>
    <w:rsid w:val="42A47894"/>
    <w:rsid w:val="43A63197"/>
    <w:rsid w:val="44782CD8"/>
    <w:rsid w:val="45102FBE"/>
    <w:rsid w:val="45662D6A"/>
    <w:rsid w:val="456F1521"/>
    <w:rsid w:val="45824C19"/>
    <w:rsid w:val="45FF64F7"/>
    <w:rsid w:val="46226E07"/>
    <w:rsid w:val="469830DC"/>
    <w:rsid w:val="471F46C0"/>
    <w:rsid w:val="473D3E13"/>
    <w:rsid w:val="4799729B"/>
    <w:rsid w:val="47B10A89"/>
    <w:rsid w:val="482B6D76"/>
    <w:rsid w:val="48A405ED"/>
    <w:rsid w:val="48A56114"/>
    <w:rsid w:val="4AB34B18"/>
    <w:rsid w:val="4BC845B0"/>
    <w:rsid w:val="4C0F5D7E"/>
    <w:rsid w:val="4C386F73"/>
    <w:rsid w:val="4C552704"/>
    <w:rsid w:val="4E8D38D2"/>
    <w:rsid w:val="4F695C89"/>
    <w:rsid w:val="4FB01626"/>
    <w:rsid w:val="50BC3FFA"/>
    <w:rsid w:val="50EA500B"/>
    <w:rsid w:val="51876340"/>
    <w:rsid w:val="51D07151"/>
    <w:rsid w:val="52023321"/>
    <w:rsid w:val="533267F6"/>
    <w:rsid w:val="53990623"/>
    <w:rsid w:val="53B364E9"/>
    <w:rsid w:val="547F7E6E"/>
    <w:rsid w:val="548B440F"/>
    <w:rsid w:val="54F621D1"/>
    <w:rsid w:val="5507618C"/>
    <w:rsid w:val="55E97640"/>
    <w:rsid w:val="56AC42DE"/>
    <w:rsid w:val="57201787"/>
    <w:rsid w:val="58535244"/>
    <w:rsid w:val="59262959"/>
    <w:rsid w:val="5A862593"/>
    <w:rsid w:val="5AB741B0"/>
    <w:rsid w:val="5BA04DEB"/>
    <w:rsid w:val="5BF62868"/>
    <w:rsid w:val="5C6C5871"/>
    <w:rsid w:val="5D81714F"/>
    <w:rsid w:val="5D995DEF"/>
    <w:rsid w:val="5DFF0C1C"/>
    <w:rsid w:val="5E015742"/>
    <w:rsid w:val="5F2416E8"/>
    <w:rsid w:val="5F3B053C"/>
    <w:rsid w:val="5F84662B"/>
    <w:rsid w:val="5FA42829"/>
    <w:rsid w:val="5FCF3D4A"/>
    <w:rsid w:val="607B1C93"/>
    <w:rsid w:val="608A5EC3"/>
    <w:rsid w:val="60E8480C"/>
    <w:rsid w:val="60F5158E"/>
    <w:rsid w:val="610F5757"/>
    <w:rsid w:val="6133370E"/>
    <w:rsid w:val="61616C24"/>
    <w:rsid w:val="61A8302B"/>
    <w:rsid w:val="626B4594"/>
    <w:rsid w:val="62821997"/>
    <w:rsid w:val="638A3385"/>
    <w:rsid w:val="638E1826"/>
    <w:rsid w:val="63D74F7B"/>
    <w:rsid w:val="644665A5"/>
    <w:rsid w:val="647A1EEA"/>
    <w:rsid w:val="65FDDC28"/>
    <w:rsid w:val="679266E9"/>
    <w:rsid w:val="679A4C3E"/>
    <w:rsid w:val="67C717AB"/>
    <w:rsid w:val="68130BFB"/>
    <w:rsid w:val="68911CAD"/>
    <w:rsid w:val="689B6EBF"/>
    <w:rsid w:val="68E32614"/>
    <w:rsid w:val="6AA53525"/>
    <w:rsid w:val="6ACF2E50"/>
    <w:rsid w:val="6BAB5D34"/>
    <w:rsid w:val="6BAD5122"/>
    <w:rsid w:val="6C2E1DF8"/>
    <w:rsid w:val="6CB52DA9"/>
    <w:rsid w:val="6DD24A05"/>
    <w:rsid w:val="6ECB7DD2"/>
    <w:rsid w:val="6F282B2F"/>
    <w:rsid w:val="6F927F37"/>
    <w:rsid w:val="6FB571E6"/>
    <w:rsid w:val="705B6F34"/>
    <w:rsid w:val="709D754D"/>
    <w:rsid w:val="71255905"/>
    <w:rsid w:val="71453E6C"/>
    <w:rsid w:val="71DE1ACC"/>
    <w:rsid w:val="75BA64AB"/>
    <w:rsid w:val="75F220E9"/>
    <w:rsid w:val="765B516F"/>
    <w:rsid w:val="767D5E56"/>
    <w:rsid w:val="77204A34"/>
    <w:rsid w:val="773DE8E4"/>
    <w:rsid w:val="777B1237"/>
    <w:rsid w:val="77EF418C"/>
    <w:rsid w:val="78782C99"/>
    <w:rsid w:val="789B6A68"/>
    <w:rsid w:val="797507B9"/>
    <w:rsid w:val="79A61220"/>
    <w:rsid w:val="7B51340D"/>
    <w:rsid w:val="7B8C1022"/>
    <w:rsid w:val="7BFD4C0D"/>
    <w:rsid w:val="7C1C3A1B"/>
    <w:rsid w:val="7C2E374F"/>
    <w:rsid w:val="7C694F61"/>
    <w:rsid w:val="7C8B6DF3"/>
    <w:rsid w:val="7CCA291B"/>
    <w:rsid w:val="7D0C3A90"/>
    <w:rsid w:val="7E5D03E0"/>
    <w:rsid w:val="7ED83A3E"/>
    <w:rsid w:val="7EED169F"/>
    <w:rsid w:val="7F1C1F84"/>
    <w:rsid w:val="7F9D4E73"/>
    <w:rsid w:val="7FBFAB52"/>
    <w:rsid w:val="7FEECC0A"/>
    <w:rsid w:val="CEEF0D87"/>
    <w:rsid w:val="EFFEC446"/>
    <w:rsid w:val="F77BBADD"/>
    <w:rsid w:val="F7FFDCEE"/>
    <w:rsid w:val="FB7BE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eastAsia="仿宋"/>
    </w:rPr>
  </w:style>
  <w:style w:type="paragraph" w:styleId="5">
    <w:name w:val="Body Text"/>
    <w:basedOn w:val="1"/>
    <w:qFormat/>
    <w:uiPriority w:val="0"/>
    <w:rPr>
      <w:rFonts w:ascii="Arial" w:hAnsi="Arial" w:eastAsia="Arial" w:cs="Arial"/>
      <w:szCs w:val="21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styleId="9">
    <w:name w:val="Normal (Web)"/>
    <w:basedOn w:val="1"/>
    <w:qFormat/>
    <w:uiPriority w:val="0"/>
    <w:pPr>
      <w:spacing w:line="560" w:lineRule="exact"/>
      <w:ind w:firstLine="420"/>
      <w:jc w:val="left"/>
    </w:pPr>
    <w:rPr>
      <w:rFonts w:ascii="仿宋_GB2312" w:hAnsi="FangSong_GB2312" w:eastAsia="仿宋_GB2312" w:cs="FangSong_GB2312"/>
      <w:spacing w:val="-6"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eastAsia="en-US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semiHidden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c3bfc400-0e33-4a22-8b34-441975e015a2</errorID>
      <errorWord xmlns="http://schemas.wps.cn/vas-ai-hub/contract-review">全流程监督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全过程监督</item>
      </candidateList>
      <explain xmlns="http://schemas.wps.cn/vas-ai-hub/contract-review">词汇“全过程监督”在特定场景下为固定表述形式，请确认此处的“全流程监督”是否存在不当。</explain>
      <paraID xmlns="http://schemas.wps.cn/vas-ai-hub/contract-review">15145328</paraID>
      <start xmlns="http://schemas.wps.cn/vas-ai-hub/contract-review">126</start>
      <end xmlns="http://schemas.wps.cn/vas-ai-hub/contract-review">131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f57caa4a-fe0c-4723-af85-52a0288b1f65</errorID>
      <errorWord xmlns="http://schemas.wps.cn/vas-ai-hub/contract-review">张建军</errorWord>
      <group xmlns="http://schemas.wps.cn/vas-ai-hub/contract-review">L1_Sensitive</group>
      <groupName xmlns="http://schemas.wps.cn/vas-ai-hub/contract-review">敏感问题</groupName>
      <ability xmlns="http://schemas.wps.cn/vas-ai-hub/contract-review">L2_Disgraced</ability>
      <abilityName xmlns="http://schemas.wps.cn/vas-ai-hub/contract-review">落马官员</abilityName>
      <candidateList xmlns="http://schemas.wps.cn/vas-ai-hub/contract-review"/>
      <explain xmlns="http://schemas.wps.cn/vas-ai-hub/contract-review">【落马官员】请注意，&lt;张建军&gt;为已落马官员的姓名。</explain>
      <paraID xmlns="http://schemas.wps.cn/vas-ai-hub/contract-review">636355CF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cfbac9b2-6b08-4c7c-be2c-6266d8cfc80f</errorID>
      <errorWord xmlns="http://schemas.wps.cn/vas-ai-hub/contract-review">主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主</item>
      </candidateList>
      <explain xmlns="http://schemas.wps.cn/vas-ai-hub/contract-review">句子可能没有遵循时空、逻辑顺序，或者介词、关联词等位置不当。</explain>
      <paraID xmlns="http://schemas.wps.cn/vas-ai-hub/contract-review"> A7CC7C8</paraID>
      <start xmlns="http://schemas.wps.cn/vas-ai-hub/contract-review">14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c7b4c6-6ae2-4bfa-a8b1-1091ac345a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2192</Words>
  <Characters>2230</Characters>
  <Lines>16</Lines>
  <Paragraphs>4</Paragraphs>
  <TotalTime>0</TotalTime>
  <ScaleCrop>false</ScaleCrop>
  <LinksUpToDate>false</LinksUpToDate>
  <CharactersWithSpaces>2363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2025-12-18T10:41:00Z</dcterms:created>
  <dc:creator>HP</dc:creator>
  <cp:lastModifiedBy>user</cp:lastModifiedBy>
  <cp:lastPrinted>2025-12-25T15:04:00Z</cp:lastPrinted>
  <dcterms:modified xsi:type="dcterms:W3CDTF">2025-12-30T16:10:00Z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C14E464ABAEA4DA69DB1715244E021A2_13</vt:lpwstr>
  </property>
  <property fmtid="{D5CDD505-2E9C-101B-9397-08002B2CF9AE}" pid="4" name="KSOTemplateDocerSaveRecord">
    <vt:lpwstr>eyJoZGlkIjoiMTk4ZjljYWMwNmE0OTJiOGQ0ODhmYzMzMDQwYzA4NTkiLCJ1c2VySWQiOiIzNjAyMDcyOTYifQ==</vt:lpwstr>
  </property>
</Properties>
</file>